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27" w:rsidRDefault="00D86B27" w:rsidP="00D86B27">
      <w:pPr>
        <w:pStyle w:val="Default"/>
        <w:rPr>
          <w:color w:val="auto"/>
        </w:rPr>
      </w:pPr>
      <w:bookmarkStart w:id="0" w:name="_GoBack"/>
      <w:bookmarkEnd w:id="0"/>
    </w:p>
    <w:p w:rsidR="00D86B27" w:rsidRDefault="00D86B27" w:rsidP="00D86B2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Alfred Project Number</w:t>
            </w:r>
          </w:p>
        </w:tc>
        <w:tc>
          <w:tcPr>
            <w:tcW w:w="6044" w:type="dxa"/>
            <w:vAlign w:val="center"/>
          </w:tcPr>
          <w:p w:rsidR="00D86B27" w:rsidRDefault="00D86B27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6B27" w:rsidRPr="00D86B27" w:rsidRDefault="00D86B27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6044" w:type="dxa"/>
            <w:vAlign w:val="center"/>
          </w:tcPr>
          <w:p w:rsidR="00D86B27" w:rsidRDefault="00D86B27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6B27" w:rsidRDefault="00D86B27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543" w:rsidRPr="00D86B27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Site Principal Investigator</w:t>
            </w:r>
          </w:p>
        </w:tc>
        <w:tc>
          <w:tcPr>
            <w:tcW w:w="6044" w:type="dxa"/>
            <w:vAlign w:val="center"/>
          </w:tcPr>
          <w:p w:rsidR="00D86B27" w:rsidRDefault="00D86B27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6B27" w:rsidRPr="00D86B27" w:rsidRDefault="00D86B27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Innovations Committee Review</w:t>
            </w:r>
          </w:p>
        </w:tc>
        <w:tc>
          <w:tcPr>
            <w:tcW w:w="6044" w:type="dxa"/>
            <w:vAlign w:val="center"/>
          </w:tcPr>
          <w:p w:rsidR="00D86B27" w:rsidRPr="00D86B27" w:rsidRDefault="003B1760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154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27" w:rsidRPr="00D86B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6B27" w:rsidRPr="00D86B27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D86B27" w:rsidRPr="00D86B27" w:rsidRDefault="003B1760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884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27" w:rsidRPr="00D86B2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6B27" w:rsidRPr="00D86B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Participant Reference</w:t>
            </w:r>
          </w:p>
          <w:p w:rsidR="00E746FF" w:rsidRPr="00E746FF" w:rsidRDefault="00D86B27" w:rsidP="00D86B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46FF">
              <w:rPr>
                <w:rFonts w:ascii="Arial" w:hAnsi="Arial" w:cs="Arial"/>
                <w:b/>
                <w:sz w:val="16"/>
                <w:szCs w:val="16"/>
              </w:rPr>
              <w:t>(code number</w:t>
            </w:r>
            <w:r w:rsidR="00E8796A" w:rsidRPr="00E746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044" w:type="dxa"/>
            <w:vAlign w:val="center"/>
          </w:tcPr>
          <w:p w:rsidR="00D86B27" w:rsidRPr="00D86B27" w:rsidRDefault="00D86B27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B27" w:rsidTr="000B64FB">
        <w:tc>
          <w:tcPr>
            <w:tcW w:w="2972" w:type="dxa"/>
          </w:tcPr>
          <w:p w:rsidR="00D86B27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Date of event</w:t>
            </w:r>
          </w:p>
          <w:p w:rsidR="00E746FF" w:rsidRPr="00247E39" w:rsidRDefault="00E746FF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17997781"/>
            <w:placeholder>
              <w:docPart w:val="5E97BEA31F044A359553260F233F20C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44" w:type="dxa"/>
                <w:vAlign w:val="center"/>
              </w:tcPr>
              <w:p w:rsidR="00D86B27" w:rsidRPr="00D86B27" w:rsidRDefault="00D86B27" w:rsidP="00AC4543">
                <w:pPr>
                  <w:tabs>
                    <w:tab w:val="left" w:pos="283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E4507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Description of event</w:t>
            </w:r>
          </w:p>
        </w:tc>
        <w:tc>
          <w:tcPr>
            <w:tcW w:w="6044" w:type="dxa"/>
            <w:vAlign w:val="center"/>
          </w:tcPr>
          <w:p w:rsidR="00D86B27" w:rsidRDefault="00D86B27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86B27" w:rsidRDefault="00D86B27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C4543" w:rsidRDefault="00AC4543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86B27" w:rsidRPr="00D86B27" w:rsidRDefault="00D86B27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Relatedness</w:t>
            </w:r>
          </w:p>
        </w:tc>
        <w:tc>
          <w:tcPr>
            <w:tcW w:w="6044" w:type="dxa"/>
            <w:vAlign w:val="center"/>
          </w:tcPr>
          <w:p w:rsidR="00D86B27" w:rsidRDefault="003B1760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026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6B27">
              <w:rPr>
                <w:rFonts w:ascii="Arial" w:hAnsi="Arial" w:cs="Arial"/>
                <w:sz w:val="20"/>
                <w:szCs w:val="20"/>
              </w:rPr>
              <w:t>Possibly</w:t>
            </w:r>
          </w:p>
          <w:p w:rsidR="00D86B27" w:rsidRDefault="003B1760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97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6B27">
              <w:rPr>
                <w:rFonts w:ascii="Arial" w:hAnsi="Arial" w:cs="Arial"/>
                <w:sz w:val="20"/>
                <w:szCs w:val="20"/>
              </w:rPr>
              <w:t>Probably</w:t>
            </w:r>
          </w:p>
          <w:p w:rsidR="00D86B27" w:rsidRDefault="003B1760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72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6B27">
              <w:rPr>
                <w:rFonts w:ascii="Arial" w:hAnsi="Arial" w:cs="Arial"/>
                <w:sz w:val="20"/>
                <w:szCs w:val="20"/>
              </w:rPr>
              <w:t>Definitely</w:t>
            </w:r>
          </w:p>
          <w:p w:rsidR="009D3073" w:rsidRPr="00D86B27" w:rsidRDefault="009D3073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r w:rsidRPr="00B34CB5">
              <w:rPr>
                <w:rFonts w:ascii="Arial" w:hAnsi="Arial" w:cs="Arial"/>
                <w:color w:val="FF0000"/>
                <w:sz w:val="20"/>
                <w:szCs w:val="20"/>
              </w:rPr>
              <w:t>Do not submit this form if the event is unrelated</w:t>
            </w:r>
          </w:p>
        </w:tc>
      </w:tr>
      <w:tr w:rsidR="00D86B27" w:rsidTr="000B64FB">
        <w:tc>
          <w:tcPr>
            <w:tcW w:w="2972" w:type="dxa"/>
          </w:tcPr>
          <w:p w:rsidR="00D86B27" w:rsidRPr="00247E39" w:rsidRDefault="00D86B27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Is this a SUSAR?</w:t>
            </w:r>
          </w:p>
        </w:tc>
        <w:tc>
          <w:tcPr>
            <w:tcW w:w="6044" w:type="dxa"/>
            <w:vAlign w:val="center"/>
          </w:tcPr>
          <w:p w:rsidR="00D86B27" w:rsidRDefault="003B1760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053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6B27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D86B27" w:rsidRPr="00D86B27" w:rsidRDefault="003B1760" w:rsidP="00AC4543">
            <w:pPr>
              <w:tabs>
                <w:tab w:val="left" w:pos="28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2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6B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D3073" w:rsidTr="002C5A80">
        <w:trPr>
          <w:trHeight w:val="2016"/>
        </w:trPr>
        <w:tc>
          <w:tcPr>
            <w:tcW w:w="2972" w:type="dxa"/>
          </w:tcPr>
          <w:p w:rsidR="009D3073" w:rsidRPr="00247E39" w:rsidRDefault="009D3073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Did the event require</w:t>
            </w:r>
          </w:p>
          <w:p w:rsidR="009D3073" w:rsidRPr="00E746FF" w:rsidRDefault="009D3073" w:rsidP="00D86B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46FF">
              <w:rPr>
                <w:rFonts w:ascii="Arial" w:hAnsi="Arial" w:cs="Arial"/>
                <w:b/>
                <w:sz w:val="16"/>
                <w:szCs w:val="16"/>
              </w:rPr>
              <w:t>(check all that apply)</w:t>
            </w:r>
          </w:p>
        </w:tc>
        <w:tc>
          <w:tcPr>
            <w:tcW w:w="6044" w:type="dxa"/>
            <w:vAlign w:val="center"/>
          </w:tcPr>
          <w:p w:rsidR="009D3073" w:rsidRDefault="003B1760" w:rsidP="00AC4543">
            <w:pPr>
              <w:tabs>
                <w:tab w:val="left" w:pos="283"/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0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73">
              <w:rPr>
                <w:rFonts w:ascii="Arial" w:hAnsi="Arial" w:cs="Arial"/>
                <w:sz w:val="20"/>
                <w:szCs w:val="20"/>
              </w:rPr>
              <w:t>Hospitalisation at Alfred Health</w:t>
            </w:r>
          </w:p>
          <w:p w:rsidR="009D3073" w:rsidRDefault="003B1760" w:rsidP="00AC4543">
            <w:pPr>
              <w:tabs>
                <w:tab w:val="left" w:pos="283"/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485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73">
              <w:rPr>
                <w:rFonts w:ascii="Arial" w:hAnsi="Arial" w:cs="Arial"/>
                <w:sz w:val="20"/>
                <w:szCs w:val="20"/>
              </w:rPr>
              <w:t>Hospitalisation external to Alfred Health</w:t>
            </w:r>
          </w:p>
          <w:p w:rsidR="009D3073" w:rsidRDefault="003B1760" w:rsidP="00AC4543">
            <w:pPr>
              <w:tabs>
                <w:tab w:val="left" w:pos="283"/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265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73">
              <w:rPr>
                <w:rFonts w:ascii="Arial" w:hAnsi="Arial" w:cs="Arial"/>
                <w:sz w:val="20"/>
                <w:szCs w:val="20"/>
              </w:rPr>
              <w:t>Diagnostic tests</w:t>
            </w:r>
          </w:p>
          <w:p w:rsidR="009D3073" w:rsidRDefault="003B1760" w:rsidP="00AC4543">
            <w:pPr>
              <w:tabs>
                <w:tab w:val="left" w:pos="283"/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9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73">
              <w:rPr>
                <w:rFonts w:ascii="Arial" w:hAnsi="Arial" w:cs="Arial"/>
                <w:sz w:val="20"/>
                <w:szCs w:val="20"/>
              </w:rPr>
              <w:t>Medication</w:t>
            </w:r>
          </w:p>
          <w:p w:rsidR="009D3073" w:rsidRDefault="003B1760" w:rsidP="00AC4543">
            <w:pPr>
              <w:tabs>
                <w:tab w:val="left" w:pos="283"/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137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73">
              <w:rPr>
                <w:rFonts w:ascii="Arial" w:hAnsi="Arial" w:cs="Arial"/>
                <w:sz w:val="20"/>
                <w:szCs w:val="20"/>
              </w:rPr>
              <w:t>Procedure</w:t>
            </w:r>
          </w:p>
          <w:p w:rsidR="009D3073" w:rsidRPr="00D86B27" w:rsidRDefault="003B1760" w:rsidP="00AC4543">
            <w:pPr>
              <w:tabs>
                <w:tab w:val="left" w:pos="283"/>
                <w:tab w:val="left" w:pos="31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77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3073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9D3073" w:rsidRDefault="009D3073" w:rsidP="00D86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other, describe</w:t>
            </w:r>
          </w:p>
          <w:p w:rsidR="009D3073" w:rsidRDefault="009D3073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D3073" w:rsidRPr="00D86B27" w:rsidRDefault="009D3073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43" w:rsidTr="000B64FB">
        <w:tc>
          <w:tcPr>
            <w:tcW w:w="2972" w:type="dxa"/>
          </w:tcPr>
          <w:p w:rsidR="00AC4543" w:rsidRPr="00247E39" w:rsidRDefault="00AC4543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Description of outcome</w:t>
            </w:r>
          </w:p>
        </w:tc>
        <w:tc>
          <w:tcPr>
            <w:tcW w:w="6044" w:type="dxa"/>
            <w:vAlign w:val="center"/>
          </w:tcPr>
          <w:p w:rsidR="00AC4543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543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3226FF" w:rsidRDefault="003226FF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543" w:rsidRPr="00D86B27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073" w:rsidTr="000B64FB">
        <w:tc>
          <w:tcPr>
            <w:tcW w:w="2972" w:type="dxa"/>
          </w:tcPr>
          <w:p w:rsidR="009D3073" w:rsidRPr="00247E39" w:rsidRDefault="009D3073" w:rsidP="009D30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RiskMan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ID if the event is entered 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RiskMan</w:t>
            </w:r>
            <w:proofErr w:type="spellEnd"/>
          </w:p>
        </w:tc>
        <w:tc>
          <w:tcPr>
            <w:tcW w:w="6044" w:type="dxa"/>
            <w:vAlign w:val="center"/>
          </w:tcPr>
          <w:p w:rsidR="009D3073" w:rsidRDefault="009D3073" w:rsidP="009D30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26FF" w:rsidRDefault="003226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C4543" w:rsidTr="000B64FB">
        <w:tc>
          <w:tcPr>
            <w:tcW w:w="2972" w:type="dxa"/>
          </w:tcPr>
          <w:p w:rsidR="00AC4543" w:rsidRPr="00247E39" w:rsidRDefault="00AC4543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Name of person completing report</w:t>
            </w:r>
          </w:p>
        </w:tc>
        <w:tc>
          <w:tcPr>
            <w:tcW w:w="6044" w:type="dxa"/>
            <w:vAlign w:val="center"/>
          </w:tcPr>
          <w:p w:rsidR="00AC4543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543" w:rsidRPr="00D86B27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43" w:rsidTr="000B64FB">
        <w:tc>
          <w:tcPr>
            <w:tcW w:w="2972" w:type="dxa"/>
          </w:tcPr>
          <w:p w:rsidR="00AC4543" w:rsidRPr="00247E39" w:rsidRDefault="00AC4543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Contact email</w:t>
            </w:r>
          </w:p>
        </w:tc>
        <w:tc>
          <w:tcPr>
            <w:tcW w:w="6044" w:type="dxa"/>
            <w:vAlign w:val="center"/>
          </w:tcPr>
          <w:p w:rsidR="00AC4543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543" w:rsidRPr="00D86B27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43" w:rsidTr="000B64FB">
        <w:tc>
          <w:tcPr>
            <w:tcW w:w="2972" w:type="dxa"/>
          </w:tcPr>
          <w:p w:rsidR="00AC4543" w:rsidRPr="00247E39" w:rsidRDefault="00AC4543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044" w:type="dxa"/>
            <w:vAlign w:val="center"/>
          </w:tcPr>
          <w:p w:rsidR="00AC4543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543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  <w:p w:rsidR="00AC4543" w:rsidRPr="00D86B27" w:rsidRDefault="00AC4543" w:rsidP="00D86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43" w:rsidTr="000B64FB">
        <w:tc>
          <w:tcPr>
            <w:tcW w:w="2972" w:type="dxa"/>
          </w:tcPr>
          <w:p w:rsidR="00AC4543" w:rsidRDefault="00AC4543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E39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3226FF">
              <w:rPr>
                <w:rFonts w:ascii="Arial" w:hAnsi="Arial" w:cs="Arial"/>
                <w:b/>
                <w:sz w:val="20"/>
                <w:szCs w:val="20"/>
              </w:rPr>
              <w:t xml:space="preserve"> of signature</w:t>
            </w:r>
          </w:p>
          <w:p w:rsidR="00E746FF" w:rsidRPr="00247E39" w:rsidRDefault="00E746FF" w:rsidP="00D86B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9518908"/>
            <w:placeholder>
              <w:docPart w:val="F83FDC6C29E54BAA89499E308EB816B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44" w:type="dxa"/>
                <w:vAlign w:val="center"/>
              </w:tcPr>
              <w:p w:rsidR="00AC4543" w:rsidRPr="00D86B27" w:rsidRDefault="00AC4543" w:rsidP="00D86B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7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620B6B" w:rsidRDefault="00620B6B" w:rsidP="00D86B27"/>
    <w:sectPr w:rsidR="00620B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6A" w:rsidRDefault="00E8796A" w:rsidP="00D86B27">
      <w:pPr>
        <w:spacing w:after="0" w:line="240" w:lineRule="auto"/>
      </w:pPr>
      <w:r>
        <w:separator/>
      </w:r>
    </w:p>
  </w:endnote>
  <w:endnote w:type="continuationSeparator" w:id="0">
    <w:p w:rsidR="00E8796A" w:rsidRDefault="00E8796A" w:rsidP="00D8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E2" w:rsidRPr="00D416E2" w:rsidRDefault="009D3073" w:rsidP="00D416E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Aug</w:t>
    </w:r>
    <w:r w:rsidR="006F13F6">
      <w:rPr>
        <w:sz w:val="16"/>
        <w:szCs w:val="16"/>
      </w:rPr>
      <w:t xml:space="preserve"> 202</w:t>
    </w:r>
    <w:r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6A" w:rsidRDefault="00E8796A" w:rsidP="00D86B27">
      <w:pPr>
        <w:spacing w:after="0" w:line="240" w:lineRule="auto"/>
      </w:pPr>
      <w:r>
        <w:separator/>
      </w:r>
    </w:p>
  </w:footnote>
  <w:footnote w:type="continuationSeparator" w:id="0">
    <w:p w:rsidR="00E8796A" w:rsidRDefault="00E8796A" w:rsidP="00D8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6A" w:rsidRPr="00D86B27" w:rsidRDefault="00E8796A" w:rsidP="00D86B27">
    <w:pPr>
      <w:pStyle w:val="Default"/>
      <w:rPr>
        <w:color w:val="auto"/>
      </w:rPr>
    </w:pPr>
    <w:r>
      <w:rPr>
        <w:color w:val="auto"/>
        <w:sz w:val="23"/>
        <w:szCs w:val="23"/>
      </w:rPr>
      <w:t>Serious Adverse Event/Serious Adverse Reaction Form</w:t>
    </w:r>
    <w:r w:rsidRPr="00D86B27">
      <w:rPr>
        <w:noProof/>
        <w:sz w:val="23"/>
        <w:szCs w:val="23"/>
        <w:lang w:eastAsia="en-AU"/>
      </w:rPr>
      <w:drawing>
        <wp:inline distT="0" distB="0" distL="0" distR="0">
          <wp:extent cx="1885950" cy="6130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034" cy="61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27"/>
    <w:rsid w:val="000B64FB"/>
    <w:rsid w:val="00247E39"/>
    <w:rsid w:val="002A5E1B"/>
    <w:rsid w:val="003226FF"/>
    <w:rsid w:val="00620B6B"/>
    <w:rsid w:val="006F13F6"/>
    <w:rsid w:val="008430A0"/>
    <w:rsid w:val="00966D1D"/>
    <w:rsid w:val="009D3073"/>
    <w:rsid w:val="00AC4543"/>
    <w:rsid w:val="00B34CB5"/>
    <w:rsid w:val="00D416E2"/>
    <w:rsid w:val="00D86B27"/>
    <w:rsid w:val="00E746FF"/>
    <w:rsid w:val="00E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37DC-C7C2-4EE0-9CCE-F80347D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6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27"/>
  </w:style>
  <w:style w:type="paragraph" w:styleId="Footer">
    <w:name w:val="footer"/>
    <w:basedOn w:val="Normal"/>
    <w:link w:val="FooterChar"/>
    <w:uiPriority w:val="99"/>
    <w:unhideWhenUsed/>
    <w:rsid w:val="00D86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B27"/>
  </w:style>
  <w:style w:type="table" w:styleId="TableGrid">
    <w:name w:val="Table Grid"/>
    <w:basedOn w:val="TableNormal"/>
    <w:uiPriority w:val="39"/>
    <w:rsid w:val="00D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6B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6B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6B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6B27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6B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97BEA31F044A359553260F233F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1047-18A8-44CA-9734-B15B4A3A9DED}"/>
      </w:docPartPr>
      <w:docPartBody>
        <w:p w:rsidR="0022715F" w:rsidRDefault="0022715F" w:rsidP="0022715F">
          <w:pPr>
            <w:pStyle w:val="5E97BEA31F044A359553260F233F20C02"/>
          </w:pPr>
          <w:r w:rsidRPr="00E450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3FDC6C29E54BAA89499E308EB8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F75C-DABE-4280-BF3D-4A5FFBC7ACFB}"/>
      </w:docPartPr>
      <w:docPartBody>
        <w:p w:rsidR="0022715F" w:rsidRDefault="0022715F" w:rsidP="0022715F">
          <w:pPr>
            <w:pStyle w:val="F83FDC6C29E54BAA89499E308EB816B1"/>
          </w:pPr>
          <w:r w:rsidRPr="00E450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2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15F"/>
    <w:rPr>
      <w:color w:val="808080"/>
    </w:rPr>
  </w:style>
  <w:style w:type="paragraph" w:customStyle="1" w:styleId="5E97BEA31F044A359553260F233F20C0">
    <w:name w:val="5E97BEA31F044A359553260F233F20C0"/>
    <w:rsid w:val="0022715F"/>
    <w:rPr>
      <w:rFonts w:eastAsiaTheme="minorHAnsi"/>
      <w:lang w:eastAsia="en-US"/>
    </w:rPr>
  </w:style>
  <w:style w:type="paragraph" w:customStyle="1" w:styleId="FC7BCD7F725D4040AFAEDA6412188760">
    <w:name w:val="FC7BCD7F725D4040AFAEDA6412188760"/>
    <w:rsid w:val="0022715F"/>
    <w:rPr>
      <w:rFonts w:eastAsiaTheme="minorHAnsi"/>
      <w:lang w:eastAsia="en-US"/>
    </w:rPr>
  </w:style>
  <w:style w:type="paragraph" w:customStyle="1" w:styleId="903FB81CEACE49C39015F2D71CA20835">
    <w:name w:val="903FB81CEACE49C39015F2D71CA20835"/>
    <w:rsid w:val="0022715F"/>
    <w:rPr>
      <w:rFonts w:eastAsiaTheme="minorHAnsi"/>
      <w:lang w:eastAsia="en-US"/>
    </w:rPr>
  </w:style>
  <w:style w:type="paragraph" w:customStyle="1" w:styleId="5E97BEA31F044A359553260F233F20C01">
    <w:name w:val="5E97BEA31F044A359553260F233F20C01"/>
    <w:rsid w:val="0022715F"/>
    <w:rPr>
      <w:rFonts w:eastAsiaTheme="minorHAnsi"/>
      <w:lang w:eastAsia="en-US"/>
    </w:rPr>
  </w:style>
  <w:style w:type="paragraph" w:customStyle="1" w:styleId="FC7BCD7F725D4040AFAEDA64121887601">
    <w:name w:val="FC7BCD7F725D4040AFAEDA64121887601"/>
    <w:rsid w:val="0022715F"/>
    <w:rPr>
      <w:rFonts w:eastAsiaTheme="minorHAnsi"/>
      <w:lang w:eastAsia="en-US"/>
    </w:rPr>
  </w:style>
  <w:style w:type="paragraph" w:customStyle="1" w:styleId="903FB81CEACE49C39015F2D71CA208351">
    <w:name w:val="903FB81CEACE49C39015F2D71CA208351"/>
    <w:rsid w:val="0022715F"/>
    <w:rPr>
      <w:rFonts w:eastAsiaTheme="minorHAnsi"/>
      <w:lang w:eastAsia="en-US"/>
    </w:rPr>
  </w:style>
  <w:style w:type="paragraph" w:customStyle="1" w:styleId="5E97BEA31F044A359553260F233F20C02">
    <w:name w:val="5E97BEA31F044A359553260F233F20C02"/>
    <w:rsid w:val="0022715F"/>
    <w:rPr>
      <w:rFonts w:eastAsiaTheme="minorHAnsi"/>
      <w:lang w:eastAsia="en-US"/>
    </w:rPr>
  </w:style>
  <w:style w:type="paragraph" w:customStyle="1" w:styleId="CD75367F28A849D187BAC65AAFCA59F7">
    <w:name w:val="CD75367F28A849D187BAC65AAFCA59F7"/>
    <w:rsid w:val="0022715F"/>
    <w:rPr>
      <w:rFonts w:eastAsiaTheme="minorHAnsi"/>
      <w:lang w:eastAsia="en-US"/>
    </w:rPr>
  </w:style>
  <w:style w:type="paragraph" w:customStyle="1" w:styleId="903FB81CEACE49C39015F2D71CA208352">
    <w:name w:val="903FB81CEACE49C39015F2D71CA208352"/>
    <w:rsid w:val="0022715F"/>
    <w:rPr>
      <w:rFonts w:eastAsiaTheme="minorHAnsi"/>
      <w:lang w:eastAsia="en-US"/>
    </w:rPr>
  </w:style>
  <w:style w:type="paragraph" w:customStyle="1" w:styleId="F83FDC6C29E54BAA89499E308EB816B1">
    <w:name w:val="F83FDC6C29E54BAA89499E308EB816B1"/>
    <w:rsid w:val="00227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Rosenow, Nicole</dc:creator>
  <cp:keywords/>
  <dc:description/>
  <cp:lastModifiedBy>Rosenow, Nicole</cp:lastModifiedBy>
  <cp:revision>2</cp:revision>
  <dcterms:created xsi:type="dcterms:W3CDTF">2024-08-20T00:47:00Z</dcterms:created>
  <dcterms:modified xsi:type="dcterms:W3CDTF">2024-08-20T00:47:00Z</dcterms:modified>
</cp:coreProperties>
</file>